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APPLIED OPTOELECTRONICS,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1,952,757.00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1,952,757.00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1,952,757.00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1,951,335.00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1,951,335.00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1,951,335.00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Options,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Singapore Pte. Ltd</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054"/>
        <w:gridCol w:w="8996"/>
        <w:gridCol w:w="155"/>
      </w:tblGrid>
      <w:tr>
        <w:trPr/>
        <w:tc>
          <w:tcPr>
            <w:tcW w:w="1054" w:type="dxa"/>
            <w:tcBorders/>
            <w:vAlign w:val="center"/>
          </w:tcPr>
          <w:p>
            <w:pPr>
              <w:pStyle w:val="TableContents"/>
              <w:bidi w:val="0"/>
              <w:spacing w:before="0" w:after="283"/>
              <w:jc w:val="left"/>
              <w:rPr/>
            </w:pPr>
            <w:r>
              <w:rPr/>
              <w:t>Item 1.</w:t>
            </w:r>
          </w:p>
        </w:tc>
        <w:tc>
          <w:tcPr>
            <w:tcW w:w="89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(a)</w:t>
            </w:r>
          </w:p>
        </w:tc>
        <w:tc>
          <w:tcPr>
            <w:tcW w:w="8996" w:type="dxa"/>
            <w:tcBorders/>
            <w:vAlign w:val="center"/>
          </w:tcPr>
          <w:p>
            <w:pPr>
              <w:pStyle w:val="TableContents"/>
              <w:bidi w:val="0"/>
              <w:jc w:val="left"/>
              <w:rPr/>
            </w:pPr>
            <w:r>
              <w:rPr/>
              <w:t xml:space="preserve">Name of issuer: </w:t>
            </w:r>
          </w:p>
          <w:p>
            <w:pPr>
              <w:pStyle w:val="TableContents"/>
              <w:bidi w:val="0"/>
              <w:spacing w:before="0" w:after="0"/>
              <w:jc w:val="left"/>
              <w:rPr/>
            </w:pPr>
            <w:r>
              <w:rPr/>
              <w:t>APPLIED OPTOELECTRONICS, INC.</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(b)</w:t>
            </w:r>
          </w:p>
        </w:tc>
        <w:tc>
          <w:tcPr>
            <w:tcW w:w="89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13139 JESS PIRTLE BLVD, 13139 JESS PIRTLE BLVD, SUGAR LAND, TEXAS, 77478.</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Item 2.</w:t>
            </w:r>
          </w:p>
        </w:tc>
        <w:tc>
          <w:tcPr>
            <w:tcW w:w="89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(a)</w:t>
            </w:r>
          </w:p>
        </w:tc>
        <w:tc>
          <w:tcPr>
            <w:tcW w:w="89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Options, LLC; Jane Street Capital, LLC; Jane Street Global Trading, LLC; Jane Street Singapore Pte. Limited</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(b)</w:t>
            </w:r>
          </w:p>
        </w:tc>
        <w:tc>
          <w:tcPr>
            <w:tcW w:w="89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3rd Floor New York, NY 10281 Jane Street Capital, LLC 250 Vesey Street 3rd Floor New York, NY 10281 Jane Street Options, LLC 250 Vesey Street 3rd Floor New York, NY 10281 Jane Street Global Trading, LLC 250 Vesey Street 3rd Floor New York, NY 10281 Jane Street Singapore Pte. Limited 2 Central Boulevard, #43-01 IOI Central Boulevard Towers (West Tower) 018916, Singapore</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(c)</w:t>
            </w:r>
          </w:p>
        </w:tc>
        <w:tc>
          <w:tcPr>
            <w:tcW w:w="899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(d)</w:t>
            </w:r>
          </w:p>
        </w:tc>
        <w:tc>
          <w:tcPr>
            <w:tcW w:w="89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(e)</w:t>
            </w:r>
          </w:p>
        </w:tc>
        <w:tc>
          <w:tcPr>
            <w:tcW w:w="89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Item 3.</w:t>
            </w:r>
          </w:p>
        </w:tc>
        <w:tc>
          <w:tcPr>
            <w:tcW w:w="89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(a)</w:t>
            </w:r>
          </w:p>
        </w:tc>
        <w:tc>
          <w:tcPr>
            <w:tcW w:w="89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(b)</w:t>
            </w:r>
          </w:p>
        </w:tc>
        <w:tc>
          <w:tcPr>
            <w:tcW w:w="89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(c)</w:t>
            </w:r>
          </w:p>
        </w:tc>
        <w:tc>
          <w:tcPr>
            <w:tcW w:w="89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(d)</w:t>
            </w:r>
          </w:p>
        </w:tc>
        <w:tc>
          <w:tcPr>
            <w:tcW w:w="89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(e)</w:t>
            </w:r>
          </w:p>
        </w:tc>
        <w:tc>
          <w:tcPr>
            <w:tcW w:w="89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(f)</w:t>
            </w:r>
          </w:p>
        </w:tc>
        <w:tc>
          <w:tcPr>
            <w:tcW w:w="899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(g)</w:t>
            </w:r>
          </w:p>
        </w:tc>
        <w:tc>
          <w:tcPr>
            <w:tcW w:w="899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(h)</w:t>
            </w:r>
          </w:p>
        </w:tc>
        <w:tc>
          <w:tcPr>
            <w:tcW w:w="899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(i)</w:t>
            </w:r>
          </w:p>
        </w:tc>
        <w:tc>
          <w:tcPr>
            <w:tcW w:w="899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(j)</w:t>
            </w:r>
          </w:p>
        </w:tc>
        <w:tc>
          <w:tcPr>
            <w:tcW w:w="899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(k)</w:t>
            </w:r>
          </w:p>
        </w:tc>
        <w:tc>
          <w:tcPr>
            <w:tcW w:w="899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 </w:t>
            </w:r>
          </w:p>
        </w:tc>
        <w:tc>
          <w:tcPr>
            <w:tcW w:w="9151" w:type="dxa"/>
            <w:gridSpan w:val="2"/>
            <w:tcBorders/>
            <w:vAlign w:val="center"/>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Item 4.</w:t>
            </w:r>
          </w:p>
        </w:tc>
        <w:tc>
          <w:tcPr>
            <w:tcW w:w="89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(a)</w:t>
            </w:r>
          </w:p>
        </w:tc>
        <w:tc>
          <w:tcPr>
            <w:tcW w:w="89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1,952,757.00</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(b)</w:t>
            </w:r>
          </w:p>
        </w:tc>
        <w:tc>
          <w:tcPr>
            <w:tcW w:w="89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2.4%  %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(c)</w:t>
            </w:r>
          </w:p>
        </w:tc>
        <w:tc>
          <w:tcPr>
            <w:tcW w:w="89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1,952,757.00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1,952,757.00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Item 5.</w:t>
            </w:r>
          </w:p>
        </w:tc>
        <w:tc>
          <w:tcPr>
            <w:tcW w:w="89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Item 6.</w:t>
            </w:r>
          </w:p>
        </w:tc>
        <w:tc>
          <w:tcPr>
            <w:tcW w:w="89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Item 7.</w:t>
            </w:r>
          </w:p>
        </w:tc>
        <w:tc>
          <w:tcPr>
            <w:tcW w:w="89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Options, LLC Jane Street Global Trading, LLC Jane Street Singapore Pte. Limited;</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Item 8.</w:t>
            </w:r>
          </w:p>
        </w:tc>
        <w:tc>
          <w:tcPr>
            <w:tcW w:w="89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Item 9.</w:t>
            </w:r>
          </w:p>
        </w:tc>
        <w:tc>
          <w:tcPr>
            <w:tcW w:w="89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54"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Jane Street Options,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Jane Street Singapore Pte. Ltd</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1412</Words>
  <Characters>7296</Characters>
  <CharactersWithSpaces>8623</CharactersWithSpaces>
  <Paragraphs>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